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46F6C" w14:textId="72D742C9" w:rsidR="00362581" w:rsidRPr="00C543E2" w:rsidRDefault="00252CE5" w:rsidP="00786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Verdana" w:eastAsia="Times New Roman" w:hAnsi="Verdana" w:cs="Courier New"/>
          <w:b/>
          <w:color w:val="212121"/>
          <w:lang w:eastAsia="en-GB"/>
        </w:rPr>
      </w:pPr>
      <w:r>
        <w:rPr>
          <w:rFonts w:ascii="Verdana" w:eastAsia="Times New Roman" w:hAnsi="Verdana" w:cs="Courier New"/>
          <w:b/>
          <w:color w:val="212121"/>
          <w:lang w:eastAsia="en-GB"/>
        </w:rPr>
        <w:t xml:space="preserve">In support of school education – ESA’s </w:t>
      </w:r>
      <w:r w:rsidR="00B415B7">
        <w:rPr>
          <w:rFonts w:ascii="Verdana" w:eastAsia="Times New Roman" w:hAnsi="Verdana" w:cs="Courier New"/>
          <w:b/>
          <w:color w:val="212121"/>
          <w:lang w:eastAsia="en-GB"/>
        </w:rPr>
        <w:t xml:space="preserve">new </w:t>
      </w:r>
      <w:r w:rsidR="00786710">
        <w:rPr>
          <w:rFonts w:ascii="Verdana" w:eastAsia="Times New Roman" w:hAnsi="Verdana" w:cs="Courier New"/>
          <w:b/>
          <w:color w:val="212121"/>
          <w:lang w:eastAsia="en-GB"/>
        </w:rPr>
        <w:t xml:space="preserve">ITT for the </w:t>
      </w:r>
      <w:r w:rsidR="00ED6206">
        <w:rPr>
          <w:rFonts w:ascii="Verdana" w:eastAsia="Times New Roman" w:hAnsi="Verdana" w:cs="Courier New"/>
          <w:b/>
          <w:color w:val="212121"/>
          <w:lang w:eastAsia="en-GB"/>
        </w:rPr>
        <w:t>implement</w:t>
      </w:r>
      <w:r w:rsidR="00786710">
        <w:rPr>
          <w:rFonts w:ascii="Verdana" w:eastAsia="Times New Roman" w:hAnsi="Verdana" w:cs="Courier New"/>
          <w:b/>
          <w:color w:val="212121"/>
          <w:lang w:eastAsia="en-GB"/>
        </w:rPr>
        <w:t xml:space="preserve">ation of </w:t>
      </w:r>
      <w:r w:rsidR="00C543E2" w:rsidRPr="00C543E2">
        <w:rPr>
          <w:rFonts w:ascii="Verdana" w:eastAsia="Times New Roman" w:hAnsi="Verdana" w:cs="Courier New"/>
          <w:b/>
          <w:color w:val="212121"/>
          <w:lang w:eastAsia="en-GB"/>
        </w:rPr>
        <w:t xml:space="preserve">ESERO </w:t>
      </w:r>
      <w:r w:rsidR="00ED6206">
        <w:rPr>
          <w:rFonts w:ascii="Verdana" w:eastAsia="Times New Roman" w:hAnsi="Verdana" w:cs="Courier New"/>
          <w:b/>
          <w:color w:val="212121"/>
          <w:lang w:eastAsia="en-GB"/>
        </w:rPr>
        <w:t xml:space="preserve">in </w:t>
      </w:r>
      <w:r w:rsidR="00A20449">
        <w:rPr>
          <w:rFonts w:ascii="Verdana" w:eastAsia="Times New Roman" w:hAnsi="Verdana" w:cs="Courier New"/>
          <w:b/>
          <w:color w:val="212121"/>
          <w:lang w:eastAsia="en-GB"/>
        </w:rPr>
        <w:t>Greece</w:t>
      </w:r>
      <w:r w:rsidR="00C543E2" w:rsidRPr="00C543E2">
        <w:rPr>
          <w:rFonts w:ascii="Verdana" w:eastAsia="Times New Roman" w:hAnsi="Verdana" w:cs="Courier New"/>
          <w:b/>
          <w:color w:val="212121"/>
          <w:lang w:eastAsia="en-GB"/>
        </w:rPr>
        <w:t xml:space="preserve"> </w:t>
      </w:r>
    </w:p>
    <w:p w14:paraId="5DAEEC3B" w14:textId="77777777" w:rsidR="00362581" w:rsidRPr="0049087E" w:rsidRDefault="00362581" w:rsidP="0078664A">
      <w:pPr>
        <w:spacing w:after="0" w:line="276" w:lineRule="auto"/>
        <w:jc w:val="both"/>
        <w:rPr>
          <w:sz w:val="20"/>
          <w:szCs w:val="20"/>
        </w:rPr>
      </w:pPr>
    </w:p>
    <w:p w14:paraId="55065BFE" w14:textId="4A67BE66" w:rsidR="00D755FD" w:rsidRDefault="00B22755" w:rsidP="00786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</w:pPr>
      <w:r w:rsidRPr="00C94170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On 10</w:t>
      </w:r>
      <w:r w:rsidR="00A20449" w:rsidRPr="00C94170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June 2021</w:t>
      </w:r>
      <w:r w:rsidR="00302A63" w:rsidRPr="0049087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</w:t>
      </w:r>
      <w:r w:rsidR="00BB2F6B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the European Space Agency (</w:t>
      </w:r>
      <w:r w:rsidR="00D755FD" w:rsidRPr="0049087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ESA</w:t>
      </w:r>
      <w:r w:rsidR="00BB2F6B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)</w:t>
      </w:r>
      <w:r w:rsidR="00D755FD" w:rsidRPr="0049087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</w:t>
      </w:r>
      <w:r w:rsid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will </w:t>
      </w:r>
      <w:r w:rsidR="00862C0C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publish</w:t>
      </w:r>
      <w:r w:rsidR="00D755FD" w:rsidRPr="0049087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an Invitation to Tender (ITT</w:t>
      </w:r>
      <w:r w:rsidR="00D755FD" w:rsidRPr="00F70B90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)</w:t>
      </w:r>
      <w:r w:rsidR="006F45B3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,</w:t>
      </w:r>
      <w:r w:rsidR="00D755FD" w:rsidRPr="0049087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</w:t>
      </w:r>
      <w:r w:rsidR="00992ED6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limited </w:t>
      </w:r>
      <w:r w:rsid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to </w:t>
      </w:r>
      <w:r w:rsidR="006E106F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economic operators registered in Greece,</w:t>
      </w:r>
      <w:r w:rsid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</w:t>
      </w:r>
      <w:r w:rsidR="00F4270F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soliciting</w:t>
      </w:r>
      <w:r w:rsidR="006E106F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the submission</w:t>
      </w:r>
      <w:r w:rsidR="00D755FD" w:rsidRPr="00F70B90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</w:t>
      </w:r>
      <w:r w:rsidR="006E106F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of</w:t>
      </w:r>
      <w:r w:rsidR="006E106F" w:rsidRPr="0049087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</w:t>
      </w:r>
      <w:r w:rsidR="00D755FD" w:rsidRPr="0049087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their proposal</w:t>
      </w:r>
      <w:r w:rsid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s</w:t>
      </w:r>
      <w:r w:rsidR="00D755FD" w:rsidRPr="0049087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for </w:t>
      </w:r>
      <w:r w:rsidR="00ED6206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the </w:t>
      </w:r>
      <w:r w:rsidR="00D755FD" w:rsidRPr="0049087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implement</w:t>
      </w:r>
      <w:r w:rsidR="00ED6206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ation of</w:t>
      </w:r>
      <w:r w:rsidR="00D755FD" w:rsidRPr="0049087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the </w:t>
      </w:r>
      <w:r w:rsidR="00370D3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ESA education</w:t>
      </w:r>
      <w:r w:rsidR="00ED6206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al</w:t>
      </w:r>
      <w:r w:rsidR="00370D3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</w:t>
      </w:r>
      <w:r w:rsidR="00D755FD" w:rsidRPr="0049087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project </w:t>
      </w:r>
      <w:r w:rsidR="00370D3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‘ESERO’ </w:t>
      </w:r>
      <w:r w:rsidR="00D755FD" w:rsidRPr="0049087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in </w:t>
      </w:r>
      <w:r w:rsidR="00A20449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Greece</w:t>
      </w:r>
      <w:r w:rsid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</w:t>
      </w:r>
      <w:r w:rsidR="00A20449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from the end of 2021</w:t>
      </w:r>
      <w:r w:rsidR="00EA7898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</w:t>
      </w:r>
      <w:r w:rsidR="00E27DC5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until the end of 2022</w:t>
      </w:r>
      <w:r w:rsidR="00D755FD" w:rsidRPr="0049087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. </w:t>
      </w:r>
    </w:p>
    <w:p w14:paraId="5AD08AB7" w14:textId="56E9A73B" w:rsidR="008218ED" w:rsidRPr="0049087E" w:rsidRDefault="008218ED" w:rsidP="008218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</w:pPr>
    </w:p>
    <w:p w14:paraId="0D667224" w14:textId="5927978E" w:rsidR="008218ED" w:rsidRPr="0078664A" w:rsidRDefault="008218ED" w:rsidP="008218E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color w:val="1C1C1C"/>
          <w:sz w:val="20"/>
          <w:szCs w:val="20"/>
        </w:rPr>
      </w:pPr>
      <w:r w:rsidRPr="00842BAA">
        <w:rPr>
          <w:rFonts w:ascii="Verdana" w:hAnsi="Verdana"/>
          <w:color w:val="1C1C1C"/>
          <w:sz w:val="20"/>
          <w:szCs w:val="20"/>
        </w:rPr>
        <w:t xml:space="preserve">The ESERO </w:t>
      </w:r>
      <w:r w:rsidR="00A20449">
        <w:rPr>
          <w:rFonts w:ascii="Verdana" w:hAnsi="Verdana"/>
          <w:color w:val="2C2D2D"/>
          <w:sz w:val="20"/>
          <w:szCs w:val="20"/>
        </w:rPr>
        <w:t>Greece</w:t>
      </w:r>
      <w:r w:rsidRPr="00842BAA">
        <w:rPr>
          <w:rFonts w:ascii="Verdana" w:hAnsi="Verdana"/>
          <w:color w:val="2C2D2D"/>
          <w:sz w:val="20"/>
          <w:szCs w:val="20"/>
        </w:rPr>
        <w:t xml:space="preserve"> project </w:t>
      </w:r>
      <w:r w:rsidR="00004FFE">
        <w:rPr>
          <w:rFonts w:ascii="Verdana" w:hAnsi="Verdana"/>
          <w:color w:val="2C2D2D"/>
          <w:sz w:val="20"/>
          <w:szCs w:val="20"/>
        </w:rPr>
        <w:t>will be</w:t>
      </w:r>
      <w:r>
        <w:rPr>
          <w:rFonts w:ascii="Verdana" w:hAnsi="Verdana"/>
          <w:color w:val="2C2D2D"/>
          <w:sz w:val="20"/>
          <w:szCs w:val="20"/>
        </w:rPr>
        <w:t xml:space="preserve"> </w:t>
      </w:r>
      <w:r w:rsidRPr="00842BAA">
        <w:rPr>
          <w:rFonts w:ascii="Verdana" w:hAnsi="Verdana"/>
          <w:color w:val="2C2D2D"/>
          <w:sz w:val="20"/>
          <w:szCs w:val="20"/>
        </w:rPr>
        <w:t>co</w:t>
      </w:r>
      <w:r w:rsidRPr="00842BAA">
        <w:rPr>
          <w:rFonts w:ascii="Verdana" w:hAnsi="Verdana"/>
          <w:color w:val="080808"/>
          <w:sz w:val="20"/>
          <w:szCs w:val="20"/>
        </w:rPr>
        <w:t>-</w:t>
      </w:r>
      <w:r>
        <w:rPr>
          <w:rFonts w:ascii="Verdana" w:hAnsi="Verdana"/>
          <w:color w:val="2C2D2D"/>
          <w:sz w:val="20"/>
          <w:szCs w:val="20"/>
        </w:rPr>
        <w:t>funded by ESA</w:t>
      </w:r>
      <w:r w:rsidRPr="00842BAA">
        <w:rPr>
          <w:rFonts w:ascii="Verdana" w:hAnsi="Verdana"/>
          <w:color w:val="2C2D2D"/>
          <w:sz w:val="20"/>
          <w:szCs w:val="20"/>
        </w:rPr>
        <w:t xml:space="preserve"> </w:t>
      </w:r>
      <w:r w:rsidR="00004FFE">
        <w:rPr>
          <w:rFonts w:ascii="Verdana" w:hAnsi="Verdana"/>
          <w:color w:val="2C2D2D"/>
          <w:sz w:val="20"/>
          <w:szCs w:val="20"/>
        </w:rPr>
        <w:t xml:space="preserve">(up to 50%) </w:t>
      </w:r>
      <w:r w:rsidRPr="00842BAA">
        <w:rPr>
          <w:rFonts w:ascii="Verdana" w:hAnsi="Verdana"/>
          <w:color w:val="2C2D2D"/>
          <w:sz w:val="20"/>
          <w:szCs w:val="20"/>
        </w:rPr>
        <w:t>and</w:t>
      </w:r>
      <w:r w:rsidR="00A20449">
        <w:rPr>
          <w:rFonts w:ascii="Verdana" w:hAnsi="Verdana"/>
          <w:color w:val="2C2D2D"/>
          <w:sz w:val="20"/>
          <w:szCs w:val="20"/>
        </w:rPr>
        <w:t xml:space="preserve"> by national funding organizations </w:t>
      </w:r>
      <w:r w:rsidR="00004FFE">
        <w:rPr>
          <w:rFonts w:ascii="Verdana" w:hAnsi="Verdana"/>
          <w:color w:val="2C2D2D"/>
          <w:sz w:val="20"/>
          <w:szCs w:val="20"/>
        </w:rPr>
        <w:t xml:space="preserve">(50% or more) </w:t>
      </w:r>
      <w:r w:rsidR="00A20449">
        <w:rPr>
          <w:rFonts w:ascii="Verdana" w:hAnsi="Verdana"/>
          <w:color w:val="2C2D2D"/>
          <w:sz w:val="20"/>
          <w:szCs w:val="20"/>
        </w:rPr>
        <w:t xml:space="preserve">to be identified by the bidders.  </w:t>
      </w:r>
    </w:p>
    <w:p w14:paraId="64D6D1F0" w14:textId="5CC15C32" w:rsidR="00D755FD" w:rsidRDefault="00D755FD" w:rsidP="00786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</w:pPr>
    </w:p>
    <w:p w14:paraId="4D5D45D3" w14:textId="570D6726" w:rsidR="00370D3E" w:rsidRPr="0078664A" w:rsidRDefault="00370D3E" w:rsidP="00F55078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To </w:t>
      </w:r>
      <w:r w:rsidR="00F55078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describe and explain the requirements of the ITT</w:t>
      </w:r>
      <w:r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, </w:t>
      </w:r>
      <w:r w:rsidRPr="00786710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ESA is </w:t>
      </w:r>
      <w:r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host</w:t>
      </w:r>
      <w:r w:rsidRPr="00786710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ing </w:t>
      </w:r>
      <w:r w:rsidR="00A20449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an information session </w:t>
      </w:r>
      <w:r w:rsidR="008218E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for potential bidders </w:t>
      </w:r>
      <w:r w:rsidRPr="00786710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on</w:t>
      </w:r>
      <w:r w:rsidR="00ED6206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:</w:t>
      </w:r>
      <w:r w:rsidRPr="00786710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</w:t>
      </w:r>
      <w:r w:rsidR="00ED6206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</w:t>
      </w:r>
    </w:p>
    <w:p w14:paraId="499AB9A2" w14:textId="77777777" w:rsidR="00370D3E" w:rsidRPr="0049087E" w:rsidRDefault="00370D3E" w:rsidP="0037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</w:pPr>
    </w:p>
    <w:p w14:paraId="4FD06341" w14:textId="7C4A1B0E" w:rsidR="00370D3E" w:rsidRPr="00E0414C" w:rsidRDefault="00F4270F" w:rsidP="00744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20"/>
        <w:jc w:val="center"/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</w:pPr>
      <w:r>
        <w:rPr>
          <w:rFonts w:ascii="Verdana" w:eastAsia="Times New Roman" w:hAnsi="Verdana" w:cs="Courier New"/>
          <w:b/>
          <w:color w:val="212121"/>
          <w:sz w:val="20"/>
          <w:szCs w:val="20"/>
          <w:lang w:eastAsia="en-GB"/>
        </w:rPr>
        <w:t>Tuesday 15</w:t>
      </w:r>
      <w:r w:rsidR="00370D3E" w:rsidRPr="0049087E">
        <w:rPr>
          <w:rFonts w:ascii="Verdana" w:eastAsia="Times New Roman" w:hAnsi="Verdana" w:cs="Courier New"/>
          <w:b/>
          <w:color w:val="212121"/>
          <w:sz w:val="20"/>
          <w:szCs w:val="20"/>
          <w:lang w:eastAsia="en-GB"/>
        </w:rPr>
        <w:t xml:space="preserve"> June 202</w:t>
      </w:r>
      <w:r>
        <w:rPr>
          <w:rFonts w:ascii="Verdana" w:eastAsia="Times New Roman" w:hAnsi="Verdana" w:cs="Courier New"/>
          <w:b/>
          <w:color w:val="212121"/>
          <w:sz w:val="20"/>
          <w:szCs w:val="20"/>
          <w:lang w:eastAsia="en-GB"/>
        </w:rPr>
        <w:t>1, 10:00 – 12</w:t>
      </w:r>
      <w:r w:rsidR="00A20449">
        <w:rPr>
          <w:rFonts w:ascii="Verdana" w:eastAsia="Times New Roman" w:hAnsi="Verdana" w:cs="Courier New"/>
          <w:b/>
          <w:color w:val="212121"/>
          <w:sz w:val="20"/>
          <w:szCs w:val="20"/>
          <w:lang w:eastAsia="en-GB"/>
        </w:rPr>
        <w:t>:3</w:t>
      </w:r>
      <w:r w:rsidR="00370D3E" w:rsidRPr="0049087E">
        <w:rPr>
          <w:rFonts w:ascii="Verdana" w:eastAsia="Times New Roman" w:hAnsi="Verdana" w:cs="Courier New"/>
          <w:b/>
          <w:color w:val="212121"/>
          <w:sz w:val="20"/>
          <w:szCs w:val="20"/>
          <w:lang w:eastAsia="en-GB"/>
        </w:rPr>
        <w:t>0 CEST</w:t>
      </w:r>
    </w:p>
    <w:p w14:paraId="6A08E4C1" w14:textId="7B6D453F" w:rsidR="00370D3E" w:rsidRPr="0049087E" w:rsidRDefault="00370D3E" w:rsidP="0037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</w:pPr>
    </w:p>
    <w:p w14:paraId="0F84EECA" w14:textId="4135A0DA" w:rsidR="00ED6206" w:rsidRPr="00C425F3" w:rsidRDefault="00A20449" w:rsidP="0037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During this session</w:t>
      </w:r>
      <w:r w:rsidR="00ED6206" w:rsidRPr="00C425F3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ESA will present the ESERO </w:t>
      </w:r>
      <w:r w:rsidR="00875727" w:rsidRPr="00C425F3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(European Space Education Resource Office) </w:t>
      </w:r>
      <w:r w:rsidR="00ED6206" w:rsidRPr="00C425F3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project objectives, the ITT requirements,</w:t>
      </w:r>
      <w:r w:rsidR="00ED6206" w:rsidRPr="00C425F3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 the different possibilities of involvement, and how to bid for the ITT. Explanations will be followed by an open Questions and Answers session.</w:t>
      </w:r>
    </w:p>
    <w:p w14:paraId="1B090906" w14:textId="44ABF895" w:rsidR="008218ED" w:rsidRPr="00C425F3" w:rsidRDefault="008218ED" w:rsidP="0037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</w:pPr>
    </w:p>
    <w:p w14:paraId="146C37F6" w14:textId="0B81D6CB" w:rsidR="008218ED" w:rsidRPr="00C425F3" w:rsidRDefault="00F55078" w:rsidP="008218ED">
      <w:pPr>
        <w:spacing w:after="0" w:line="276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C425F3">
        <w:rPr>
          <w:rFonts w:ascii="Verdana" w:hAnsi="Verdana" w:cs="Helv"/>
          <w:color w:val="000000"/>
          <w:sz w:val="20"/>
          <w:szCs w:val="20"/>
        </w:rPr>
        <w:t>Please note that only</w:t>
      </w:r>
      <w:r w:rsidR="008218ED" w:rsidRPr="00C425F3">
        <w:rPr>
          <w:rFonts w:ascii="Verdana" w:hAnsi="Verdana" w:cs="Helv"/>
          <w:color w:val="000000"/>
          <w:sz w:val="20"/>
          <w:szCs w:val="20"/>
        </w:rPr>
        <w:t xml:space="preserve"> questions related to the ITT itself will be answered</w:t>
      </w:r>
      <w:r w:rsidR="00A20449">
        <w:rPr>
          <w:rFonts w:ascii="Verdana" w:hAnsi="Verdana" w:cs="Helv"/>
          <w:color w:val="000000"/>
          <w:sz w:val="20"/>
          <w:szCs w:val="20"/>
        </w:rPr>
        <w:t xml:space="preserve"> during the information session</w:t>
      </w:r>
      <w:r w:rsidR="008218ED" w:rsidRPr="00C425F3">
        <w:rPr>
          <w:rFonts w:ascii="Verdana" w:hAnsi="Verdana" w:cs="Helv"/>
          <w:color w:val="000000"/>
          <w:sz w:val="20"/>
          <w:szCs w:val="20"/>
        </w:rPr>
        <w:t xml:space="preserve">. </w:t>
      </w:r>
      <w:r w:rsidRPr="00C425F3">
        <w:rPr>
          <w:rFonts w:ascii="Verdana" w:hAnsi="Verdana"/>
          <w:sz w:val="20"/>
          <w:szCs w:val="20"/>
        </w:rPr>
        <w:t xml:space="preserve">Questions submitted and answers given will be communicated simultaneously to all Potential Bidders immediately after </w:t>
      </w:r>
      <w:r w:rsidR="00A20449">
        <w:rPr>
          <w:rFonts w:ascii="Verdana" w:hAnsi="Verdana" w:cs="Helv"/>
          <w:color w:val="000000"/>
          <w:sz w:val="20"/>
          <w:szCs w:val="20"/>
        </w:rPr>
        <w:t xml:space="preserve">the </w:t>
      </w:r>
      <w:r w:rsidR="006E106F">
        <w:rPr>
          <w:rFonts w:ascii="Verdana" w:hAnsi="Verdana" w:cs="Helv"/>
          <w:color w:val="000000"/>
          <w:sz w:val="20"/>
          <w:szCs w:val="20"/>
        </w:rPr>
        <w:t xml:space="preserve">conclusion of the </w:t>
      </w:r>
      <w:r w:rsidR="00A20449">
        <w:rPr>
          <w:rFonts w:ascii="Verdana" w:hAnsi="Verdana" w:cs="Helv"/>
          <w:color w:val="000000"/>
          <w:sz w:val="20"/>
          <w:szCs w:val="20"/>
        </w:rPr>
        <w:t>session</w:t>
      </w:r>
      <w:r w:rsidR="008218ED" w:rsidRPr="00C425F3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C425F3">
        <w:rPr>
          <w:rFonts w:ascii="Verdana" w:hAnsi="Verdana" w:cs="Helv"/>
          <w:color w:val="000000"/>
          <w:sz w:val="20"/>
          <w:szCs w:val="20"/>
        </w:rPr>
        <w:t>through the publication of</w:t>
      </w:r>
      <w:r w:rsidR="008218ED" w:rsidRPr="00C425F3">
        <w:rPr>
          <w:rFonts w:ascii="Verdana" w:hAnsi="Verdana" w:cs="Helv"/>
          <w:color w:val="000000"/>
          <w:sz w:val="20"/>
          <w:szCs w:val="20"/>
        </w:rPr>
        <w:t xml:space="preserve"> </w:t>
      </w:r>
      <w:r w:rsidR="006E106F">
        <w:rPr>
          <w:rFonts w:ascii="Verdana" w:hAnsi="Verdana" w:cs="Helv"/>
          <w:color w:val="000000"/>
          <w:sz w:val="20"/>
          <w:szCs w:val="20"/>
        </w:rPr>
        <w:t xml:space="preserve">a </w:t>
      </w:r>
      <w:r w:rsidR="008218ED" w:rsidRPr="00C425F3">
        <w:rPr>
          <w:rFonts w:ascii="Verdana" w:hAnsi="Verdana" w:cs="Helv"/>
          <w:color w:val="000000"/>
          <w:sz w:val="20"/>
          <w:szCs w:val="20"/>
        </w:rPr>
        <w:t>clarification to the ITT.</w:t>
      </w:r>
    </w:p>
    <w:p w14:paraId="420A646F" w14:textId="77777777" w:rsidR="00ED6206" w:rsidRPr="00C425F3" w:rsidRDefault="00ED6206" w:rsidP="0037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</w:pPr>
    </w:p>
    <w:p w14:paraId="723CC0FD" w14:textId="21188354" w:rsidR="00370D3E" w:rsidRPr="00CA4C03" w:rsidRDefault="00370D3E" w:rsidP="00B227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78664A">
        <w:rPr>
          <w:rFonts w:ascii="Verdana" w:eastAsia="Times New Roman" w:hAnsi="Verdana" w:cs="Courier New"/>
          <w:b/>
          <w:color w:val="212121"/>
          <w:sz w:val="20"/>
          <w:szCs w:val="20"/>
          <w:lang w:eastAsia="en-GB"/>
        </w:rPr>
        <w:t xml:space="preserve">Register </w:t>
      </w:r>
      <w:r w:rsidR="00CA4C03">
        <w:rPr>
          <w:rFonts w:ascii="Verdana" w:eastAsia="Times New Roman" w:hAnsi="Verdana" w:cs="Courier New"/>
          <w:b/>
          <w:color w:val="0000FF"/>
          <w:sz w:val="20"/>
          <w:szCs w:val="20"/>
          <w:lang w:eastAsia="en-GB"/>
        </w:rPr>
        <w:t>here (</w:t>
      </w:r>
      <w:hyperlink r:id="rId11" w:history="1">
        <w:r w:rsidR="00B22755">
          <w:rPr>
            <w:rFonts w:ascii="Segoe UI" w:hAnsi="Segoe UI" w:cs="Segoe UI"/>
            <w:b/>
            <w:bCs/>
            <w:color w:val="0000FF"/>
            <w:u w:val="single"/>
          </w:rPr>
          <w:t>https://educationforms.esa.int/teachers/itt-esero-greece/</w:t>
        </w:r>
      </w:hyperlink>
      <w:r w:rsidR="00CA4C03">
        <w:rPr>
          <w:rFonts w:ascii="Tms Rmn" w:hAnsi="Tms Rmn" w:cs="Tms Rmn"/>
          <w:color w:val="000000"/>
          <w:sz w:val="24"/>
          <w:szCs w:val="24"/>
        </w:rPr>
        <w:t xml:space="preserve">) </w:t>
      </w:r>
      <w:r w:rsidR="00F4270F"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F4270F">
        <w:rPr>
          <w:rFonts w:ascii="Verdana" w:eastAsia="Times New Roman" w:hAnsi="Verdana" w:cs="Courier New"/>
          <w:b/>
          <w:color w:val="212121"/>
          <w:sz w:val="20"/>
          <w:szCs w:val="20"/>
          <w:lang w:eastAsia="en-GB"/>
        </w:rPr>
        <w:t>by 14</w:t>
      </w:r>
      <w:r w:rsidR="00ED6206" w:rsidRPr="0078664A">
        <w:rPr>
          <w:rFonts w:ascii="Verdana" w:eastAsia="Times New Roman" w:hAnsi="Verdana" w:cs="Courier New"/>
          <w:b/>
          <w:color w:val="212121"/>
          <w:sz w:val="20"/>
          <w:szCs w:val="20"/>
          <w:lang w:eastAsia="en-GB"/>
        </w:rPr>
        <w:t xml:space="preserve"> June</w:t>
      </w:r>
      <w:r w:rsidR="00ED6206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 </w:t>
      </w:r>
      <w:r w:rsidR="00A20449" w:rsidRPr="00A20449">
        <w:rPr>
          <w:rFonts w:ascii="Verdana" w:eastAsia="Times New Roman" w:hAnsi="Verdana" w:cs="Courier New"/>
          <w:b/>
          <w:color w:val="212121"/>
          <w:sz w:val="20"/>
          <w:szCs w:val="20"/>
          <w:lang w:eastAsia="en-GB"/>
        </w:rPr>
        <w:t>2021</w:t>
      </w:r>
      <w:r w:rsidR="00F4270F">
        <w:rPr>
          <w:rFonts w:ascii="Verdana" w:eastAsia="Times New Roman" w:hAnsi="Verdana" w:cs="Courier New"/>
          <w:b/>
          <w:color w:val="212121"/>
          <w:sz w:val="20"/>
          <w:szCs w:val="20"/>
          <w:lang w:eastAsia="en-GB"/>
        </w:rPr>
        <w:t>, 14:00 CEST</w:t>
      </w:r>
      <w:r w:rsidR="00B22755">
        <w:rPr>
          <w:rFonts w:ascii="Verdana" w:eastAsia="Times New Roman" w:hAnsi="Verdana" w:cs="Courier New"/>
          <w:b/>
          <w:color w:val="212121"/>
          <w:sz w:val="20"/>
          <w:szCs w:val="20"/>
          <w:lang w:eastAsia="en-GB"/>
        </w:rPr>
        <w:t xml:space="preserve">. </w:t>
      </w:r>
      <w:r w:rsidR="00B22755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>A link to join the information session will be sent to the registered participants.</w:t>
      </w:r>
    </w:p>
    <w:p w14:paraId="1FC493F0" w14:textId="77777777" w:rsidR="00370D3E" w:rsidRPr="0049087E" w:rsidRDefault="00370D3E" w:rsidP="00370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</w:pPr>
    </w:p>
    <w:p w14:paraId="323F6B17" w14:textId="584CBD26" w:rsidR="00BB2F6B" w:rsidRPr="008218ED" w:rsidRDefault="00A20449" w:rsidP="008218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</w:pPr>
      <w:r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>The information session</w:t>
      </w:r>
      <w:r w:rsidR="00370D3E" w:rsidRPr="0049087E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 will take place in English.</w:t>
      </w:r>
    </w:p>
    <w:p w14:paraId="2D15C751" w14:textId="77777777" w:rsidR="00370D3E" w:rsidRDefault="00370D3E" w:rsidP="0078664A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</w:pPr>
    </w:p>
    <w:p w14:paraId="1BD14979" w14:textId="1628D11C" w:rsidR="00370D3E" w:rsidRPr="0078664A" w:rsidRDefault="00370D3E" w:rsidP="0078664A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b/>
          <w:color w:val="16181C"/>
          <w:sz w:val="20"/>
          <w:szCs w:val="20"/>
          <w:lang w:eastAsia="en-GB"/>
        </w:rPr>
      </w:pPr>
      <w:r w:rsidRPr="0078664A">
        <w:rPr>
          <w:rFonts w:ascii="Verdana" w:eastAsia="Times New Roman" w:hAnsi="Verdana" w:cs="Times New Roman"/>
          <w:b/>
          <w:color w:val="16181C"/>
          <w:sz w:val="20"/>
          <w:szCs w:val="20"/>
          <w:lang w:eastAsia="en-GB"/>
        </w:rPr>
        <w:t>About ESERO</w:t>
      </w:r>
    </w:p>
    <w:p w14:paraId="6BA85D80" w14:textId="71F426C5" w:rsidR="00E02429" w:rsidRDefault="00E02429" w:rsidP="00E02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FE4013F" w14:textId="27DC684E" w:rsidR="00E02429" w:rsidRDefault="00D755FD" w:rsidP="00E02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</w:pPr>
      <w:r w:rsidRP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ESERO is ESA’s main project in the </w:t>
      </w:r>
      <w:r w:rsidR="004045B7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field of </w:t>
      </w:r>
      <w:r w:rsidRP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formal </w:t>
      </w:r>
      <w:r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STEM </w:t>
      </w:r>
      <w:r w:rsidR="00370D3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(Science, Technology, Engineering and Mathematics)</w:t>
      </w:r>
      <w:r w:rsidR="00370D3E" w:rsidRPr="0049087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</w:t>
      </w:r>
      <w:r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education</w:t>
      </w:r>
      <w:r w:rsidR="004045B7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at </w:t>
      </w:r>
      <w:r w:rsidR="004045B7" w:rsidRP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primary and s</w:t>
      </w:r>
      <w:r w:rsidR="004045B7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econdary school level</w:t>
      </w:r>
      <w:r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.</w:t>
      </w:r>
      <w:r w:rsidRP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</w:t>
      </w:r>
      <w:r w:rsidR="00E02429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It was established in 2006 and is active in 18 European countries to date.</w:t>
      </w:r>
    </w:p>
    <w:p w14:paraId="482C16BE" w14:textId="77777777" w:rsidR="004045B7" w:rsidRDefault="004045B7" w:rsidP="0078664A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</w:pPr>
    </w:p>
    <w:p w14:paraId="223993B6" w14:textId="23C6925E" w:rsidR="00B415B7" w:rsidRDefault="00D755FD" w:rsidP="0078664A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</w:pPr>
      <w:r w:rsidRP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Under the coordination of ESA</w:t>
      </w:r>
      <w:r w:rsidR="00BF3E5A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,</w:t>
      </w:r>
      <w:r w:rsidRP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with the involvement and support of national institutions and organi</w:t>
      </w:r>
      <w:r w:rsidR="00BF3E5A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s</w:t>
      </w:r>
      <w:r w:rsidRP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ations active in the field, the project aims at enabling capacity building in teach</w:t>
      </w:r>
      <w:r w:rsidR="00BF3E5A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ing</w:t>
      </w:r>
      <w:r w:rsidRP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communities</w:t>
      </w:r>
      <w:r w:rsidR="00EA39EB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. ESERO </w:t>
      </w:r>
      <w:r w:rsidR="00302A63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t</w:t>
      </w:r>
      <w:r w:rsidRP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ak</w:t>
      </w:r>
      <w:r w:rsidR="002B326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es</w:t>
      </w:r>
      <w:r w:rsidRP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</w:t>
      </w:r>
      <w:r w:rsidR="00302A63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advantage of </w:t>
      </w:r>
      <w:r w:rsidRP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space as a</w:t>
      </w:r>
      <w:r w:rsidR="00302A63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n inspir</w:t>
      </w:r>
      <w:r w:rsidR="002B326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ational</w:t>
      </w:r>
      <w:r w:rsidRP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</w:t>
      </w:r>
      <w:r w:rsidR="00302A63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factor</w:t>
      </w:r>
      <w:r w:rsidR="002B326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,</w:t>
      </w:r>
      <w:r w:rsidR="00302A63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and </w:t>
      </w:r>
      <w:r w:rsidRP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context</w:t>
      </w:r>
      <w:r w:rsidR="002B326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,</w:t>
      </w:r>
      <w:r w:rsidRP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for the teaching and learning of </w:t>
      </w:r>
      <w:r w:rsidR="00302A63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curricular </w:t>
      </w:r>
      <w:r w:rsidRP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STEM disciplines</w:t>
      </w:r>
      <w:r w:rsidR="00302A63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at large</w:t>
      </w:r>
      <w:r w:rsidRP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. </w:t>
      </w:r>
      <w:r w:rsidR="00370D3E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</w:t>
      </w:r>
    </w:p>
    <w:p w14:paraId="6AF8BECB" w14:textId="77777777" w:rsidR="00302A63" w:rsidRDefault="00302A63" w:rsidP="0078664A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</w:pPr>
    </w:p>
    <w:p w14:paraId="1C73D905" w14:textId="5E8A1D6B" w:rsidR="00302A63" w:rsidRPr="0078664A" w:rsidRDefault="00D755FD" w:rsidP="00786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</w:pPr>
      <w:r w:rsidRP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The </w:t>
      </w:r>
      <w:r w:rsidR="00ED6206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project</w:t>
      </w:r>
      <w:r w:rsidRP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delivers</w:t>
      </w:r>
      <w:r w:rsidR="00302A63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STEM</w:t>
      </w:r>
      <w:r w:rsidRP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teacher training, </w:t>
      </w:r>
      <w:r w:rsidR="00302A63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curricular </w:t>
      </w:r>
      <w:r w:rsidRPr="00D755FD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classroom resources and school projects</w:t>
      </w:r>
      <w:r w:rsidR="00EA39EB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. ESERO activities are</w:t>
      </w:r>
      <w:r w:rsidR="00BB2F6B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</w:t>
      </w:r>
      <w:r w:rsidR="00BB2F6B" w:rsidRPr="00C755EF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>designed and implemented using state-of-the-art STEM educational methodologies</w:t>
      </w:r>
      <w:r w:rsidR="00AC349A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>,</w:t>
      </w:r>
      <w:r w:rsidR="00BB2F6B" w:rsidRPr="00C755EF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 such as inquiry-based learning, </w:t>
      </w:r>
      <w:r w:rsidR="00BB2F6B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blended learning, </w:t>
      </w:r>
      <w:r w:rsidR="00BB2F6B" w:rsidRPr="00C755EF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>learning by project and learning by design</w:t>
      </w:r>
      <w:r w:rsidR="00EA39EB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>,</w:t>
      </w:r>
      <w:r w:rsidR="00BB2F6B" w:rsidRPr="00C755EF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 as well as the integration of interactive tools for education.</w:t>
      </w:r>
      <w:r w:rsidR="00BB2F6B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 </w:t>
      </w:r>
      <w:r w:rsidR="00302A63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>ESERO also works towards establishing links between the school environment and the professional space sector</w:t>
      </w:r>
      <w:r w:rsidR="005537C4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>. This is</w:t>
      </w:r>
      <w:r w:rsidR="00302A63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 in order </w:t>
      </w:r>
      <w:r w:rsidR="005537C4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to </w:t>
      </w:r>
      <w:r w:rsidR="00302A63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support scientific and technological role </w:t>
      </w:r>
      <w:r w:rsidR="00302A63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lastRenderedPageBreak/>
        <w:t>modelling, and</w:t>
      </w:r>
      <w:r w:rsidR="005537C4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 to</w:t>
      </w:r>
      <w:r w:rsidR="00302A63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 help bridge the gap between the STEM theory taught in school and the real practice of science.</w:t>
      </w:r>
    </w:p>
    <w:p w14:paraId="35CC592D" w14:textId="77777777" w:rsidR="00302A63" w:rsidRDefault="00302A63" w:rsidP="0078664A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</w:pPr>
    </w:p>
    <w:p w14:paraId="130B4A34" w14:textId="77777777" w:rsidR="00C0514B" w:rsidRPr="0049087E" w:rsidRDefault="00C0514B" w:rsidP="00786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</w:pPr>
    </w:p>
    <w:p w14:paraId="526DD22E" w14:textId="4B5D55B4" w:rsidR="00203EC6" w:rsidRPr="0078664A" w:rsidRDefault="00C755EF" w:rsidP="00786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Verdana" w:eastAsia="Times New Roman" w:hAnsi="Verdana" w:cs="Courier New"/>
          <w:b/>
          <w:color w:val="212121"/>
          <w:sz w:val="20"/>
          <w:szCs w:val="20"/>
          <w:lang w:eastAsia="en-GB"/>
        </w:rPr>
      </w:pPr>
      <w:r w:rsidRPr="0078664A">
        <w:rPr>
          <w:rFonts w:ascii="Verdana" w:eastAsia="Times New Roman" w:hAnsi="Verdana" w:cs="Courier New"/>
          <w:b/>
          <w:color w:val="212121"/>
          <w:sz w:val="20"/>
          <w:szCs w:val="20"/>
          <w:lang w:eastAsia="en-GB"/>
        </w:rPr>
        <w:t>Implementing the ESERO project at national level</w:t>
      </w:r>
    </w:p>
    <w:p w14:paraId="790D1815" w14:textId="77777777" w:rsidR="00674461" w:rsidRDefault="00674461" w:rsidP="0078664A">
      <w:pPr>
        <w:spacing w:after="0" w:line="276" w:lineRule="auto"/>
        <w:rPr>
          <w:rFonts w:ascii="Verdana" w:eastAsia="Times New Roman" w:hAnsi="Verdana" w:cs="Courier New"/>
          <w:b/>
          <w:color w:val="212121"/>
          <w:lang w:eastAsia="en-GB"/>
        </w:rPr>
      </w:pPr>
    </w:p>
    <w:p w14:paraId="01106916" w14:textId="0D03ABD1" w:rsidR="00676306" w:rsidRDefault="00C755EF" w:rsidP="00786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</w:pPr>
      <w:r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The </w:t>
      </w:r>
      <w:r w:rsidR="00B415B7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national ESERO projects </w:t>
      </w:r>
      <w:r w:rsidRPr="00C755EF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>are established to operate across their hosting country</w:t>
      </w:r>
      <w:r w:rsidR="00BB2F6B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, </w:t>
      </w:r>
      <w:r w:rsidRPr="00C755EF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>in close collaboration with ESA and the national public institutions in charge of space (</w:t>
      </w:r>
      <w:r w:rsidR="004045B7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e.g. </w:t>
      </w:r>
      <w:r w:rsidRPr="00C755EF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national space agencies/offices). </w:t>
      </w:r>
      <w:r w:rsidR="00BB2F6B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The ESERO </w:t>
      </w:r>
      <w:r w:rsidR="00BB2F6B" w:rsidRPr="00C755EF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activities </w:t>
      </w:r>
      <w:r w:rsidR="00BB2F6B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are </w:t>
      </w:r>
      <w:r w:rsidR="00BB2F6B" w:rsidRPr="00C755EF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>tailored to the specific situation in each Member State</w:t>
      </w:r>
      <w:r w:rsidR="00BB2F6B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>, and are</w:t>
      </w:r>
      <w:r w:rsidRPr="00C755EF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 thus able to support specific national STEM education policies and objectives. </w:t>
      </w:r>
    </w:p>
    <w:p w14:paraId="6B3194B4" w14:textId="77777777" w:rsidR="00676306" w:rsidRDefault="00676306" w:rsidP="00786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</w:pPr>
    </w:p>
    <w:p w14:paraId="336CB069" w14:textId="28B976A1" w:rsidR="00C755EF" w:rsidRPr="00C755EF" w:rsidRDefault="00C755EF" w:rsidP="00786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</w:pPr>
      <w:r w:rsidRPr="00C755EF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>Each ESERO is staffed by national education experts that work in strong synergy and partnership with national education authorities, stakeholders and networks</w:t>
      </w:r>
      <w:r w:rsidR="00BB2F6B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 in a collaborative, non-competitive fashion </w:t>
      </w:r>
      <w:r w:rsidRPr="00C755EF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– an approach that has already proven to be effective and successful in </w:t>
      </w:r>
      <w:r w:rsidR="00BB2F6B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the </w:t>
      </w:r>
      <w:r w:rsidRPr="00C755EF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>European countries whe</w:t>
      </w:r>
      <w:r w:rsidR="00BB2F6B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>re</w:t>
      </w:r>
      <w:r w:rsidRPr="00C755EF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 the project </w:t>
      </w:r>
      <w:r w:rsidR="00BB2F6B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>is operational</w:t>
      </w:r>
      <w:r w:rsidRPr="00C755EF">
        <w:rPr>
          <w:rFonts w:ascii="Verdana" w:eastAsia="Times New Roman" w:hAnsi="Verdana" w:cs="Courier New"/>
          <w:color w:val="212121"/>
          <w:sz w:val="20"/>
          <w:szCs w:val="20"/>
          <w:lang w:eastAsia="en-GB"/>
        </w:rPr>
        <w:t xml:space="preserve">. </w:t>
      </w:r>
    </w:p>
    <w:p w14:paraId="0C2E198E" w14:textId="765E77DD" w:rsidR="00203A15" w:rsidRDefault="00203A15" w:rsidP="0078664A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3E3D6F10" w14:textId="474EE9A6" w:rsidR="00004FFE" w:rsidRDefault="00004FFE" w:rsidP="00CA4C03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b/>
          <w:color w:val="16181C"/>
          <w:sz w:val="20"/>
          <w:szCs w:val="20"/>
          <w:lang w:eastAsia="en-GB"/>
        </w:rPr>
      </w:pPr>
      <w:bookmarkStart w:id="0" w:name="_GoBack"/>
      <w:bookmarkEnd w:id="0"/>
    </w:p>
    <w:p w14:paraId="15D4D0A2" w14:textId="1BB65DE9" w:rsidR="00CA4C03" w:rsidRDefault="00CA4C03" w:rsidP="00CA4C03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b/>
          <w:color w:val="16181C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color w:val="16181C"/>
          <w:sz w:val="20"/>
          <w:szCs w:val="20"/>
          <w:lang w:eastAsia="en-GB"/>
        </w:rPr>
        <w:t>Protection of personal data</w:t>
      </w:r>
    </w:p>
    <w:p w14:paraId="20548F5A" w14:textId="77777777" w:rsidR="00CA4C03" w:rsidRPr="00BE3C03" w:rsidRDefault="00CA4C03" w:rsidP="00CA4C0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Georgia"/>
          <w:bCs/>
          <w:sz w:val="20"/>
          <w:szCs w:val="20"/>
        </w:rPr>
      </w:pPr>
    </w:p>
    <w:p w14:paraId="670C2185" w14:textId="77777777" w:rsidR="00CA4C03" w:rsidRDefault="00CA4C03" w:rsidP="00CA4C03">
      <w:pPr>
        <w:autoSpaceDE w:val="0"/>
        <w:autoSpaceDN w:val="0"/>
        <w:adjustRightInd w:val="0"/>
        <w:spacing w:after="0" w:line="276" w:lineRule="auto"/>
        <w:rPr>
          <w:rFonts w:ascii="Verdana" w:hAnsi="Verdana" w:cs="Georgia"/>
          <w:bCs/>
          <w:sz w:val="20"/>
          <w:szCs w:val="20"/>
        </w:rPr>
      </w:pPr>
      <w:r>
        <w:rPr>
          <w:rFonts w:ascii="Verdana" w:hAnsi="Verdana" w:cs="Georgia"/>
          <w:bCs/>
          <w:sz w:val="20"/>
          <w:szCs w:val="20"/>
        </w:rPr>
        <w:t>W</w:t>
      </w:r>
      <w:r w:rsidRPr="00BE3C03">
        <w:rPr>
          <w:rFonts w:ascii="Verdana" w:hAnsi="Verdana" w:cs="Georgia"/>
          <w:bCs/>
          <w:sz w:val="20"/>
          <w:szCs w:val="20"/>
        </w:rPr>
        <w:t>ith respect to the personal data protection for the purpose of</w:t>
      </w:r>
      <w:r>
        <w:rPr>
          <w:rFonts w:ascii="Verdana" w:hAnsi="Verdana" w:cs="Georgia"/>
          <w:bCs/>
          <w:sz w:val="20"/>
          <w:szCs w:val="20"/>
        </w:rPr>
        <w:t xml:space="preserve"> organisation of the information sessions</w:t>
      </w:r>
      <w:r w:rsidRPr="00BE3C03">
        <w:rPr>
          <w:rFonts w:ascii="Verdana" w:hAnsi="Verdana" w:cs="Georgia"/>
          <w:bCs/>
          <w:sz w:val="20"/>
          <w:szCs w:val="20"/>
        </w:rPr>
        <w:t xml:space="preserve">, the collected personal data will be handled in accordance with the “ESA Personal Data Protection Framework” applicable to ESA and available on the ESA website at the url: </w:t>
      </w:r>
    </w:p>
    <w:p w14:paraId="576EE380" w14:textId="77777777" w:rsidR="00CA4C03" w:rsidRDefault="00CA4C03" w:rsidP="00CA4C03">
      <w:pPr>
        <w:autoSpaceDE w:val="0"/>
        <w:autoSpaceDN w:val="0"/>
        <w:adjustRightInd w:val="0"/>
        <w:spacing w:after="0" w:line="276" w:lineRule="auto"/>
        <w:rPr>
          <w:rFonts w:ascii="Verdana" w:hAnsi="Verdana" w:cs="Georgia"/>
          <w:bCs/>
          <w:sz w:val="20"/>
          <w:szCs w:val="20"/>
        </w:rPr>
      </w:pPr>
    </w:p>
    <w:p w14:paraId="541A8CD3" w14:textId="77777777" w:rsidR="00CA4C03" w:rsidRPr="00BE3C03" w:rsidRDefault="00885E5C" w:rsidP="00CA4C03">
      <w:pPr>
        <w:autoSpaceDE w:val="0"/>
        <w:autoSpaceDN w:val="0"/>
        <w:adjustRightInd w:val="0"/>
        <w:spacing w:after="0" w:line="276" w:lineRule="auto"/>
        <w:rPr>
          <w:rFonts w:ascii="Verdana" w:hAnsi="Verdana" w:cs="Georgia"/>
          <w:bCs/>
          <w:sz w:val="20"/>
          <w:szCs w:val="20"/>
        </w:rPr>
      </w:pPr>
      <w:hyperlink r:id="rId12" w:history="1">
        <w:r w:rsidR="00CA4C03" w:rsidRPr="00BE3C03">
          <w:rPr>
            <w:rFonts w:ascii="Verdana" w:hAnsi="Verdana" w:cs="Georgia"/>
            <w:bCs/>
            <w:sz w:val="20"/>
            <w:szCs w:val="20"/>
          </w:rPr>
          <w:t>http://www.esa.int/About_Us/Law_at_ESA/Highlights_of_ESA_rules_and_regulations</w:t>
        </w:r>
      </w:hyperlink>
      <w:r w:rsidR="00CA4C03">
        <w:rPr>
          <w:rFonts w:ascii="Verdana" w:hAnsi="Verdana" w:cs="Georgia"/>
          <w:bCs/>
          <w:sz w:val="20"/>
          <w:szCs w:val="20"/>
        </w:rPr>
        <w:t xml:space="preserve">  </w:t>
      </w:r>
    </w:p>
    <w:p w14:paraId="19996700" w14:textId="77777777" w:rsidR="00CA4C03" w:rsidRPr="00BE3C03" w:rsidRDefault="00CA4C03" w:rsidP="00CA4C0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Georgia"/>
          <w:bCs/>
          <w:sz w:val="20"/>
          <w:szCs w:val="20"/>
        </w:rPr>
      </w:pPr>
    </w:p>
    <w:p w14:paraId="2D113781" w14:textId="642E7DA8" w:rsidR="00CA4C03" w:rsidRPr="00BE3C03" w:rsidRDefault="00CA4C03" w:rsidP="00CA4C0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Georgia"/>
          <w:bCs/>
          <w:sz w:val="20"/>
          <w:szCs w:val="20"/>
        </w:rPr>
      </w:pPr>
      <w:r w:rsidRPr="00BE3C03">
        <w:rPr>
          <w:rFonts w:ascii="Verdana" w:hAnsi="Verdana" w:cs="Georgia"/>
          <w:bCs/>
          <w:sz w:val="20"/>
          <w:szCs w:val="20"/>
        </w:rPr>
        <w:t xml:space="preserve">The information collected and retained for registration and participation to the </w:t>
      </w:r>
      <w:r>
        <w:rPr>
          <w:rFonts w:ascii="Verdana" w:hAnsi="Verdana" w:cs="Georgia"/>
          <w:bCs/>
          <w:sz w:val="20"/>
          <w:szCs w:val="20"/>
        </w:rPr>
        <w:t xml:space="preserve">sessions </w:t>
      </w:r>
      <w:r w:rsidRPr="00BE3C03">
        <w:rPr>
          <w:rFonts w:ascii="Verdana" w:hAnsi="Verdana" w:cs="Georgia"/>
          <w:bCs/>
          <w:sz w:val="20"/>
          <w:szCs w:val="20"/>
        </w:rPr>
        <w:t xml:space="preserve">will be retained for the duration necessary to fulfil </w:t>
      </w:r>
      <w:r>
        <w:rPr>
          <w:rFonts w:ascii="Verdana" w:hAnsi="Verdana" w:cs="Georgia"/>
          <w:bCs/>
          <w:sz w:val="20"/>
          <w:szCs w:val="20"/>
        </w:rPr>
        <w:t>the objectives o</w:t>
      </w:r>
      <w:r w:rsidR="00B22755">
        <w:rPr>
          <w:rFonts w:ascii="Verdana" w:hAnsi="Verdana" w:cs="Georgia"/>
          <w:bCs/>
          <w:sz w:val="20"/>
          <w:szCs w:val="20"/>
        </w:rPr>
        <w:t>f the session</w:t>
      </w:r>
      <w:r w:rsidRPr="00BE3C03">
        <w:rPr>
          <w:rFonts w:ascii="Verdana" w:hAnsi="Verdana" w:cs="Georgia"/>
          <w:bCs/>
          <w:sz w:val="20"/>
          <w:szCs w:val="20"/>
        </w:rPr>
        <w:t xml:space="preserve"> as announced herein.</w:t>
      </w:r>
    </w:p>
    <w:p w14:paraId="33CB359E" w14:textId="77777777" w:rsidR="00CA4C03" w:rsidRPr="008218ED" w:rsidRDefault="00CA4C03" w:rsidP="008218ED">
      <w:pPr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Verdana" w:hAnsi="Verdana" w:cs="Helv"/>
          <w:sz w:val="20"/>
          <w:szCs w:val="20"/>
        </w:rPr>
      </w:pPr>
    </w:p>
    <w:p w14:paraId="6EC88C26" w14:textId="49CC06C8" w:rsidR="00125909" w:rsidRPr="000E635B" w:rsidRDefault="00125909" w:rsidP="0078664A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b/>
          <w:color w:val="16181C"/>
          <w:sz w:val="20"/>
          <w:szCs w:val="20"/>
          <w:lang w:eastAsia="en-GB"/>
        </w:rPr>
      </w:pPr>
      <w:r w:rsidRPr="000E635B">
        <w:rPr>
          <w:rFonts w:ascii="Verdana" w:eastAsia="Times New Roman" w:hAnsi="Verdana" w:cs="Times New Roman"/>
          <w:b/>
          <w:color w:val="16181C"/>
          <w:sz w:val="20"/>
          <w:szCs w:val="20"/>
          <w:lang w:eastAsia="en-GB"/>
        </w:rPr>
        <w:t>Contact</w:t>
      </w:r>
    </w:p>
    <w:p w14:paraId="538FC651" w14:textId="77777777" w:rsidR="000E635B" w:rsidRPr="000E635B" w:rsidRDefault="000E635B" w:rsidP="0078664A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</w:pPr>
    </w:p>
    <w:p w14:paraId="24B6B747" w14:textId="744B6D67" w:rsidR="00CF44A7" w:rsidRPr="000E635B" w:rsidRDefault="00130BCF" w:rsidP="0078664A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</w:pPr>
      <w:r w:rsidRPr="000E635B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For further information about th</w:t>
      </w:r>
      <w:r w:rsidR="00125909" w:rsidRPr="000E635B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e ESERO </w:t>
      </w:r>
      <w:r w:rsidR="00A20449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>Greece</w:t>
      </w:r>
      <w:r w:rsidR="00125909" w:rsidRPr="000E635B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 ITT </w:t>
      </w:r>
      <w:r w:rsidR="00125909" w:rsidRPr="00875727">
        <w:rPr>
          <w:rFonts w:ascii="Verdana" w:eastAsia="Times New Roman" w:hAnsi="Verdana" w:cs="Times New Roman"/>
          <w:color w:val="16181C"/>
          <w:sz w:val="20"/>
          <w:szCs w:val="20"/>
          <w:u w:val="single"/>
          <w:lang w:eastAsia="en-GB"/>
        </w:rPr>
        <w:t>Information</w:t>
      </w:r>
      <w:r w:rsidR="00B22755">
        <w:rPr>
          <w:rFonts w:ascii="Verdana" w:eastAsia="Times New Roman" w:hAnsi="Verdana" w:cs="Times New Roman"/>
          <w:color w:val="16181C"/>
          <w:sz w:val="20"/>
          <w:szCs w:val="20"/>
          <w:u w:val="single"/>
          <w:lang w:eastAsia="en-GB"/>
        </w:rPr>
        <w:t xml:space="preserve"> session</w:t>
      </w:r>
      <w:r w:rsidR="00125909" w:rsidRPr="000E635B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, </w:t>
      </w:r>
      <w:r w:rsidR="00B87CB4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please </w:t>
      </w:r>
      <w:r w:rsidR="00125909" w:rsidRPr="000E635B"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  <w:t xml:space="preserve">contact: </w:t>
      </w:r>
      <w:r w:rsidRPr="000E635B">
        <w:rPr>
          <w:rFonts w:ascii="Verdana" w:hAnsi="Verdana" w:cs="Helv"/>
          <w:b/>
          <w:bCs/>
          <w:color w:val="000000"/>
          <w:sz w:val="20"/>
          <w:szCs w:val="20"/>
        </w:rPr>
        <w:t>esero</w:t>
      </w:r>
      <w:r w:rsidR="00A20449">
        <w:rPr>
          <w:rFonts w:ascii="Verdana" w:hAnsi="Verdana" w:cs="Helv"/>
          <w:b/>
          <w:bCs/>
          <w:color w:val="000000"/>
          <w:sz w:val="20"/>
          <w:szCs w:val="20"/>
        </w:rPr>
        <w:t>greece</w:t>
      </w:r>
      <w:r w:rsidRPr="000E635B">
        <w:rPr>
          <w:rFonts w:ascii="Verdana" w:hAnsi="Verdana" w:cs="Helv"/>
          <w:b/>
          <w:bCs/>
          <w:color w:val="000000"/>
          <w:sz w:val="20"/>
          <w:szCs w:val="20"/>
        </w:rPr>
        <w:t>ITT@esa.int</w:t>
      </w:r>
    </w:p>
    <w:p w14:paraId="39E5D37E" w14:textId="6289969A" w:rsidR="006F1D32" w:rsidRPr="00875727" w:rsidRDefault="006F1D32" w:rsidP="0078664A">
      <w:pPr>
        <w:spacing w:after="0" w:line="276" w:lineRule="auto"/>
        <w:rPr>
          <w:rFonts w:ascii="Verdana" w:hAnsi="Verdana"/>
          <w:sz w:val="20"/>
          <w:szCs w:val="20"/>
          <w:lang w:eastAsia="it-IT"/>
        </w:rPr>
      </w:pPr>
    </w:p>
    <w:p w14:paraId="0448F0DA" w14:textId="40EF4D8F" w:rsidR="00CD64C7" w:rsidRPr="000E635B" w:rsidRDefault="00CD64C7" w:rsidP="0078664A">
      <w:pPr>
        <w:spacing w:after="0" w:line="276" w:lineRule="auto"/>
        <w:rPr>
          <w:rFonts w:ascii="Verdana" w:hAnsi="Verdana"/>
          <w:sz w:val="20"/>
          <w:szCs w:val="20"/>
          <w:lang w:eastAsia="it-IT"/>
        </w:rPr>
      </w:pPr>
      <w:r w:rsidRPr="000E635B">
        <w:rPr>
          <w:rFonts w:ascii="Verdana" w:hAnsi="Verdana"/>
          <w:sz w:val="20"/>
          <w:szCs w:val="20"/>
          <w:lang w:eastAsia="it-IT"/>
        </w:rPr>
        <w:t>Links</w:t>
      </w:r>
      <w:r w:rsidR="006F1D32" w:rsidRPr="000E635B">
        <w:rPr>
          <w:rFonts w:ascii="Verdana" w:hAnsi="Verdana"/>
          <w:sz w:val="20"/>
          <w:szCs w:val="20"/>
          <w:lang w:eastAsia="it-IT"/>
        </w:rPr>
        <w:t>:</w:t>
      </w:r>
    </w:p>
    <w:p w14:paraId="63C34F86" w14:textId="2B5B2AF7" w:rsidR="00F70B90" w:rsidRPr="00F70B90" w:rsidRDefault="00885E5C" w:rsidP="008218ED">
      <w:pPr>
        <w:spacing w:after="0" w:line="276" w:lineRule="auto"/>
        <w:rPr>
          <w:rFonts w:ascii="Verdana" w:eastAsia="Times New Roman" w:hAnsi="Verdana" w:cs="Times New Roman"/>
          <w:color w:val="16181C"/>
          <w:sz w:val="20"/>
          <w:szCs w:val="20"/>
          <w:lang w:eastAsia="en-GB"/>
        </w:rPr>
      </w:pPr>
      <w:hyperlink r:id="rId13" w:history="1">
        <w:r w:rsidR="00CD64C7" w:rsidRPr="000E635B">
          <w:rPr>
            <w:rStyle w:val="Hyperlink"/>
            <w:rFonts w:ascii="Verdana" w:hAnsi="Verdana"/>
            <w:sz w:val="20"/>
            <w:szCs w:val="20"/>
          </w:rPr>
          <w:t>https://www.esa.int/Education/Teachers_Corner/European_Space_Education_Resource_Office</w:t>
        </w:r>
      </w:hyperlink>
    </w:p>
    <w:sectPr w:rsidR="00F70B90" w:rsidRPr="00F70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014A27" w16cid:durableId="2458B818"/>
  <w16cid:commentId w16cid:paraId="295A1806" w16cid:durableId="2458B8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92CA6" w14:textId="77777777" w:rsidR="00965AB8" w:rsidRDefault="00965AB8" w:rsidP="009E302B">
      <w:pPr>
        <w:spacing w:after="0" w:line="240" w:lineRule="auto"/>
      </w:pPr>
      <w:r>
        <w:separator/>
      </w:r>
    </w:p>
  </w:endnote>
  <w:endnote w:type="continuationSeparator" w:id="0">
    <w:p w14:paraId="387674DA" w14:textId="77777777" w:rsidR="00965AB8" w:rsidRDefault="00965AB8" w:rsidP="009E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A474B" w14:textId="77777777" w:rsidR="00965AB8" w:rsidRDefault="00965AB8" w:rsidP="009E302B">
      <w:pPr>
        <w:spacing w:after="0" w:line="240" w:lineRule="auto"/>
      </w:pPr>
      <w:r>
        <w:separator/>
      </w:r>
    </w:p>
  </w:footnote>
  <w:footnote w:type="continuationSeparator" w:id="0">
    <w:p w14:paraId="2FC9BC44" w14:textId="77777777" w:rsidR="00965AB8" w:rsidRDefault="00965AB8" w:rsidP="009E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319"/>
    <w:multiLevelType w:val="hybridMultilevel"/>
    <w:tmpl w:val="121E80FE"/>
    <w:lvl w:ilvl="0" w:tplc="8C1A5096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D1782"/>
    <w:multiLevelType w:val="hybridMultilevel"/>
    <w:tmpl w:val="15A4B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02809"/>
    <w:multiLevelType w:val="hybridMultilevel"/>
    <w:tmpl w:val="B0B80A04"/>
    <w:lvl w:ilvl="0" w:tplc="7FEAD6F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5551"/>
    <w:multiLevelType w:val="multilevel"/>
    <w:tmpl w:val="99F0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B141B"/>
    <w:multiLevelType w:val="hybridMultilevel"/>
    <w:tmpl w:val="60D42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46C39"/>
    <w:multiLevelType w:val="hybridMultilevel"/>
    <w:tmpl w:val="29D68536"/>
    <w:lvl w:ilvl="0" w:tplc="E2D49FCE">
      <w:start w:val="1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C3A38"/>
    <w:multiLevelType w:val="multilevel"/>
    <w:tmpl w:val="73A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C3C13"/>
    <w:multiLevelType w:val="multilevel"/>
    <w:tmpl w:val="8B0E1910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459"/>
        </w:tabs>
        <w:ind w:left="3459" w:hanging="90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019"/>
        </w:tabs>
        <w:ind w:left="5019" w:hanging="90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907" w:hanging="907"/>
      </w:pPr>
    </w:lvl>
    <w:lvl w:ilvl="8">
      <w:start w:val="1"/>
      <w:numFmt w:val="upperLetter"/>
      <w:pStyle w:val="Appendix"/>
      <w:lvlText w:val="Appendix %9"/>
      <w:lvlJc w:val="left"/>
      <w:pPr>
        <w:tabs>
          <w:tab w:val="num" w:pos="3067"/>
        </w:tabs>
        <w:ind w:left="2268" w:hanging="1361"/>
      </w:pPr>
    </w:lvl>
  </w:abstractNum>
  <w:abstractNum w:abstractNumId="8" w15:restartNumberingAfterBreak="0">
    <w:nsid w:val="34224A30"/>
    <w:multiLevelType w:val="hybridMultilevel"/>
    <w:tmpl w:val="C4FA4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033DE"/>
    <w:multiLevelType w:val="multilevel"/>
    <w:tmpl w:val="31AE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9D33EE"/>
    <w:multiLevelType w:val="hybridMultilevel"/>
    <w:tmpl w:val="F0F0D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A11F8"/>
    <w:multiLevelType w:val="hybridMultilevel"/>
    <w:tmpl w:val="2270A6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12257E"/>
    <w:multiLevelType w:val="multilevel"/>
    <w:tmpl w:val="FB08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3D0233"/>
    <w:multiLevelType w:val="multilevel"/>
    <w:tmpl w:val="2D40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507DD"/>
    <w:multiLevelType w:val="hybridMultilevel"/>
    <w:tmpl w:val="D4428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23AF0"/>
    <w:multiLevelType w:val="hybridMultilevel"/>
    <w:tmpl w:val="DB3E6ABE"/>
    <w:lvl w:ilvl="0" w:tplc="01D8233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A7CDA"/>
    <w:multiLevelType w:val="multilevel"/>
    <w:tmpl w:val="325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A240AD"/>
    <w:multiLevelType w:val="hybridMultilevel"/>
    <w:tmpl w:val="D35648F2"/>
    <w:lvl w:ilvl="0" w:tplc="24C85A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15"/>
  </w:num>
  <w:num w:numId="10">
    <w:abstractNumId w:val="2"/>
  </w:num>
  <w:num w:numId="11">
    <w:abstractNumId w:val="4"/>
  </w:num>
  <w:num w:numId="12">
    <w:abstractNumId w:val="17"/>
  </w:num>
  <w:num w:numId="13">
    <w:abstractNumId w:val="5"/>
  </w:num>
  <w:num w:numId="14">
    <w:abstractNumId w:val="1"/>
  </w:num>
  <w:num w:numId="15">
    <w:abstractNumId w:val="14"/>
  </w:num>
  <w:num w:numId="16">
    <w:abstractNumId w:val="0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90"/>
    <w:rsid w:val="00004FFE"/>
    <w:rsid w:val="0006231A"/>
    <w:rsid w:val="000642EE"/>
    <w:rsid w:val="00097122"/>
    <w:rsid w:val="000B4C11"/>
    <w:rsid w:val="000C75D5"/>
    <w:rsid w:val="000D492C"/>
    <w:rsid w:val="000E635B"/>
    <w:rsid w:val="0011206E"/>
    <w:rsid w:val="00115472"/>
    <w:rsid w:val="00125909"/>
    <w:rsid w:val="00130BCF"/>
    <w:rsid w:val="001325A9"/>
    <w:rsid w:val="001325DD"/>
    <w:rsid w:val="00162454"/>
    <w:rsid w:val="00196776"/>
    <w:rsid w:val="001F0717"/>
    <w:rsid w:val="001F3E12"/>
    <w:rsid w:val="00203A15"/>
    <w:rsid w:val="00203EC6"/>
    <w:rsid w:val="002063A6"/>
    <w:rsid w:val="00225B7C"/>
    <w:rsid w:val="00237796"/>
    <w:rsid w:val="00252CE5"/>
    <w:rsid w:val="00274E0A"/>
    <w:rsid w:val="00291AE3"/>
    <w:rsid w:val="002B326E"/>
    <w:rsid w:val="002B3989"/>
    <w:rsid w:val="00302A63"/>
    <w:rsid w:val="0033276A"/>
    <w:rsid w:val="00346F44"/>
    <w:rsid w:val="0035278F"/>
    <w:rsid w:val="003615F3"/>
    <w:rsid w:val="00362581"/>
    <w:rsid w:val="00370D3E"/>
    <w:rsid w:val="00375700"/>
    <w:rsid w:val="0039242F"/>
    <w:rsid w:val="003A1C9D"/>
    <w:rsid w:val="003C32D7"/>
    <w:rsid w:val="004045B7"/>
    <w:rsid w:val="004277A9"/>
    <w:rsid w:val="00433137"/>
    <w:rsid w:val="0045750C"/>
    <w:rsid w:val="00476504"/>
    <w:rsid w:val="00484952"/>
    <w:rsid w:val="0049087E"/>
    <w:rsid w:val="004B6B5C"/>
    <w:rsid w:val="004C29E5"/>
    <w:rsid w:val="004E3A58"/>
    <w:rsid w:val="004F2186"/>
    <w:rsid w:val="00517E4B"/>
    <w:rsid w:val="00543194"/>
    <w:rsid w:val="005537C4"/>
    <w:rsid w:val="005600DF"/>
    <w:rsid w:val="005720AC"/>
    <w:rsid w:val="005935C1"/>
    <w:rsid w:val="005B68C9"/>
    <w:rsid w:val="005F58DC"/>
    <w:rsid w:val="00611052"/>
    <w:rsid w:val="00617CE9"/>
    <w:rsid w:val="00657508"/>
    <w:rsid w:val="00674461"/>
    <w:rsid w:val="00676306"/>
    <w:rsid w:val="006825A4"/>
    <w:rsid w:val="006D42DB"/>
    <w:rsid w:val="006E106F"/>
    <w:rsid w:val="006E2C25"/>
    <w:rsid w:val="006F1D32"/>
    <w:rsid w:val="006F45B3"/>
    <w:rsid w:val="007246D6"/>
    <w:rsid w:val="00726F91"/>
    <w:rsid w:val="00744467"/>
    <w:rsid w:val="00745775"/>
    <w:rsid w:val="00750CD6"/>
    <w:rsid w:val="007515EF"/>
    <w:rsid w:val="0078664A"/>
    <w:rsid w:val="00786710"/>
    <w:rsid w:val="00793DCE"/>
    <w:rsid w:val="007A5871"/>
    <w:rsid w:val="007B45B3"/>
    <w:rsid w:val="007F5E70"/>
    <w:rsid w:val="008218ED"/>
    <w:rsid w:val="00822BA9"/>
    <w:rsid w:val="0082377A"/>
    <w:rsid w:val="008357AA"/>
    <w:rsid w:val="0083587D"/>
    <w:rsid w:val="00842BAA"/>
    <w:rsid w:val="00862C0C"/>
    <w:rsid w:val="00875727"/>
    <w:rsid w:val="00885E5C"/>
    <w:rsid w:val="00897EDA"/>
    <w:rsid w:val="0090699A"/>
    <w:rsid w:val="00964EC1"/>
    <w:rsid w:val="00965AB8"/>
    <w:rsid w:val="00992ED6"/>
    <w:rsid w:val="009C17BE"/>
    <w:rsid w:val="009D0D98"/>
    <w:rsid w:val="009D6565"/>
    <w:rsid w:val="009E302B"/>
    <w:rsid w:val="009E3C95"/>
    <w:rsid w:val="009F319D"/>
    <w:rsid w:val="00A015DA"/>
    <w:rsid w:val="00A1567D"/>
    <w:rsid w:val="00A20449"/>
    <w:rsid w:val="00A214F8"/>
    <w:rsid w:val="00A438B4"/>
    <w:rsid w:val="00A56793"/>
    <w:rsid w:val="00A811BE"/>
    <w:rsid w:val="00AA1F97"/>
    <w:rsid w:val="00AB2655"/>
    <w:rsid w:val="00AB3E21"/>
    <w:rsid w:val="00AC349A"/>
    <w:rsid w:val="00AD50E5"/>
    <w:rsid w:val="00AE678E"/>
    <w:rsid w:val="00B13FBE"/>
    <w:rsid w:val="00B22755"/>
    <w:rsid w:val="00B34FE9"/>
    <w:rsid w:val="00B37214"/>
    <w:rsid w:val="00B415B7"/>
    <w:rsid w:val="00B43886"/>
    <w:rsid w:val="00B50E7A"/>
    <w:rsid w:val="00B63DCA"/>
    <w:rsid w:val="00B73F56"/>
    <w:rsid w:val="00B7511A"/>
    <w:rsid w:val="00B8081C"/>
    <w:rsid w:val="00B87CB4"/>
    <w:rsid w:val="00BB2F6B"/>
    <w:rsid w:val="00BF0118"/>
    <w:rsid w:val="00BF3E5A"/>
    <w:rsid w:val="00C03438"/>
    <w:rsid w:val="00C03865"/>
    <w:rsid w:val="00C0514B"/>
    <w:rsid w:val="00C07B39"/>
    <w:rsid w:val="00C425F3"/>
    <w:rsid w:val="00C4387B"/>
    <w:rsid w:val="00C543E2"/>
    <w:rsid w:val="00C755EF"/>
    <w:rsid w:val="00C773BE"/>
    <w:rsid w:val="00C94170"/>
    <w:rsid w:val="00CA4C03"/>
    <w:rsid w:val="00CC5730"/>
    <w:rsid w:val="00CD64C7"/>
    <w:rsid w:val="00CE3A85"/>
    <w:rsid w:val="00CE568B"/>
    <w:rsid w:val="00CF30AC"/>
    <w:rsid w:val="00CF44A7"/>
    <w:rsid w:val="00D2353B"/>
    <w:rsid w:val="00D35B3F"/>
    <w:rsid w:val="00D44AE9"/>
    <w:rsid w:val="00D62046"/>
    <w:rsid w:val="00D755FD"/>
    <w:rsid w:val="00D8152D"/>
    <w:rsid w:val="00D8191D"/>
    <w:rsid w:val="00DB435A"/>
    <w:rsid w:val="00DE0CCE"/>
    <w:rsid w:val="00DE17A5"/>
    <w:rsid w:val="00DE2EE6"/>
    <w:rsid w:val="00E02429"/>
    <w:rsid w:val="00E0414C"/>
    <w:rsid w:val="00E27DC5"/>
    <w:rsid w:val="00E332F6"/>
    <w:rsid w:val="00E47738"/>
    <w:rsid w:val="00E83F42"/>
    <w:rsid w:val="00EA39EB"/>
    <w:rsid w:val="00EA7898"/>
    <w:rsid w:val="00ED6206"/>
    <w:rsid w:val="00F111D5"/>
    <w:rsid w:val="00F303C2"/>
    <w:rsid w:val="00F34F37"/>
    <w:rsid w:val="00F4270F"/>
    <w:rsid w:val="00F439F4"/>
    <w:rsid w:val="00F55078"/>
    <w:rsid w:val="00F66C6C"/>
    <w:rsid w:val="00F70B90"/>
    <w:rsid w:val="00F753CC"/>
    <w:rsid w:val="00FB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015D18"/>
  <w15:chartTrackingRefBased/>
  <w15:docId w15:val="{7C5C57B4-A44E-4B26-8F9B-061A7401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Livello 1,ITT t1,PA Chapter,TE,Level 1,h1"/>
    <w:basedOn w:val="Normal"/>
    <w:next w:val="BodytextJustified"/>
    <w:link w:val="Heading1Char"/>
    <w:qFormat/>
    <w:rsid w:val="00362581"/>
    <w:pPr>
      <w:numPr>
        <w:numId w:val="7"/>
      </w:numPr>
      <w:spacing w:before="240" w:after="240" w:line="240" w:lineRule="auto"/>
      <w:outlineLvl w:val="0"/>
    </w:pPr>
    <w:rPr>
      <w:rFonts w:ascii="Georgia" w:eastAsia="Times New Roman" w:hAnsi="Georgia" w:cs="Times New Roman"/>
      <w:b/>
      <w:caps/>
      <w:sz w:val="28"/>
      <w:szCs w:val="24"/>
    </w:rPr>
  </w:style>
  <w:style w:type="paragraph" w:styleId="Heading2">
    <w:name w:val="heading 2"/>
    <w:aliases w:val="H2,h2"/>
    <w:basedOn w:val="Normal"/>
    <w:next w:val="BodytextJustified"/>
    <w:link w:val="Heading2Char"/>
    <w:qFormat/>
    <w:rsid w:val="00362581"/>
    <w:pPr>
      <w:keepNext/>
      <w:numPr>
        <w:ilvl w:val="1"/>
        <w:numId w:val="7"/>
      </w:numPr>
      <w:tabs>
        <w:tab w:val="clear" w:pos="3459"/>
        <w:tab w:val="num" w:pos="907"/>
      </w:tabs>
      <w:spacing w:before="240" w:after="120" w:line="240" w:lineRule="auto"/>
      <w:ind w:left="907"/>
      <w:outlineLvl w:val="1"/>
    </w:pPr>
    <w:rPr>
      <w:rFonts w:ascii="Georgia" w:eastAsia="Times New Roman" w:hAnsi="Georgia" w:cs="Arial"/>
      <w:b/>
      <w:bCs/>
      <w:iCs/>
      <w:sz w:val="28"/>
      <w:szCs w:val="28"/>
    </w:rPr>
  </w:style>
  <w:style w:type="paragraph" w:styleId="Heading3">
    <w:name w:val="heading 3"/>
    <w:aliases w:val="H3,h3,Heading 3 Char1 Char,Heading 3 Char Char Char,H3 Char Char Char,h3 Char Char Char,H3 Char1 Char,h3 Char1 Char,Heading 3 Char1 Char Char1 Char,Heading 3 Char Char Char Char1 Char,H3 Char Char Char Char1 Char,Heading 3 Char1"/>
    <w:basedOn w:val="Normal"/>
    <w:next w:val="BodytextJustified"/>
    <w:link w:val="Heading3Char"/>
    <w:qFormat/>
    <w:rsid w:val="00362581"/>
    <w:pPr>
      <w:keepNext/>
      <w:numPr>
        <w:ilvl w:val="2"/>
        <w:numId w:val="7"/>
      </w:numPr>
      <w:spacing w:before="240" w:after="120" w:line="240" w:lineRule="auto"/>
      <w:outlineLvl w:val="2"/>
    </w:pPr>
    <w:rPr>
      <w:rFonts w:ascii="Georgia" w:eastAsia="Times New Roman" w:hAnsi="Georgia" w:cs="Arial"/>
      <w:b/>
      <w:bCs/>
      <w:i/>
      <w:sz w:val="26"/>
      <w:szCs w:val="26"/>
    </w:rPr>
  </w:style>
  <w:style w:type="paragraph" w:styleId="Heading4">
    <w:name w:val="heading 4"/>
    <w:basedOn w:val="Normal"/>
    <w:next w:val="BodytextJustified"/>
    <w:link w:val="Heading4Char"/>
    <w:qFormat/>
    <w:rsid w:val="00362581"/>
    <w:pPr>
      <w:keepNext/>
      <w:numPr>
        <w:ilvl w:val="3"/>
        <w:numId w:val="7"/>
      </w:numPr>
      <w:spacing w:before="240" w:after="120" w:line="240" w:lineRule="auto"/>
      <w:outlineLvl w:val="3"/>
    </w:pPr>
    <w:rPr>
      <w:rFonts w:ascii="Georgia" w:eastAsia="Times New Roman" w:hAnsi="Georgia" w:cs="Times New Roman"/>
      <w:b/>
      <w:bCs/>
      <w:sz w:val="24"/>
      <w:szCs w:val="28"/>
    </w:rPr>
  </w:style>
  <w:style w:type="paragraph" w:styleId="Heading5">
    <w:name w:val="heading 5"/>
    <w:basedOn w:val="Normal"/>
    <w:next w:val="BodytextJustified"/>
    <w:link w:val="Heading5Char"/>
    <w:qFormat/>
    <w:rsid w:val="00362581"/>
    <w:pPr>
      <w:keepNext/>
      <w:numPr>
        <w:ilvl w:val="4"/>
        <w:numId w:val="7"/>
      </w:numPr>
      <w:spacing w:before="240" w:after="60" w:line="240" w:lineRule="auto"/>
      <w:outlineLvl w:val="4"/>
    </w:pPr>
    <w:rPr>
      <w:rFonts w:ascii="Georgia" w:eastAsia="Times New Roman" w:hAnsi="Georgia" w:cs="Times New Roman"/>
      <w:b/>
      <w:bCs/>
      <w:i/>
      <w:iCs/>
      <w:sz w:val="24"/>
      <w:szCs w:val="26"/>
    </w:rPr>
  </w:style>
  <w:style w:type="paragraph" w:styleId="Heading6">
    <w:name w:val="heading 6"/>
    <w:basedOn w:val="Normal"/>
    <w:next w:val="BodytextJustified"/>
    <w:link w:val="Heading6Char"/>
    <w:qFormat/>
    <w:rsid w:val="00362581"/>
    <w:pPr>
      <w:numPr>
        <w:ilvl w:val="5"/>
        <w:numId w:val="7"/>
      </w:numPr>
      <w:spacing w:before="240" w:after="60" w:line="240" w:lineRule="auto"/>
      <w:outlineLvl w:val="5"/>
    </w:pPr>
    <w:rPr>
      <w:rFonts w:ascii="Georgia" w:eastAsia="Times New Roman" w:hAnsi="Georgia" w:cs="Times New Roman"/>
      <w:bCs/>
      <w:sz w:val="24"/>
    </w:rPr>
  </w:style>
  <w:style w:type="paragraph" w:styleId="Heading7">
    <w:name w:val="heading 7"/>
    <w:basedOn w:val="Normal"/>
    <w:next w:val="BodytextJustified"/>
    <w:link w:val="Heading7Char"/>
    <w:qFormat/>
    <w:rsid w:val="00362581"/>
    <w:pPr>
      <w:numPr>
        <w:ilvl w:val="6"/>
        <w:numId w:val="7"/>
      </w:numPr>
      <w:spacing w:before="240" w:after="60" w:line="240" w:lineRule="auto"/>
      <w:outlineLvl w:val="6"/>
    </w:pPr>
    <w:rPr>
      <w:rFonts w:ascii="Georgia" w:eastAsia="Times New Roman" w:hAnsi="Georgia" w:cs="Times New Roman"/>
      <w:i/>
      <w:sz w:val="24"/>
      <w:szCs w:val="24"/>
    </w:rPr>
  </w:style>
  <w:style w:type="paragraph" w:styleId="Heading8">
    <w:name w:val="heading 8"/>
    <w:basedOn w:val="Normal"/>
    <w:next w:val="BodytextJustified"/>
    <w:link w:val="Heading8Char"/>
    <w:qFormat/>
    <w:rsid w:val="00362581"/>
    <w:pPr>
      <w:numPr>
        <w:ilvl w:val="7"/>
        <w:numId w:val="7"/>
      </w:numPr>
      <w:spacing w:before="240" w:after="60" w:line="240" w:lineRule="auto"/>
      <w:outlineLvl w:val="7"/>
    </w:pPr>
    <w:rPr>
      <w:rFonts w:ascii="Georgia" w:eastAsia="Times New Roman" w:hAnsi="Georgia" w:cs="Times New Roman"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36258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62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258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8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Livello 1 Char,ITT t1 Char,PA Chapter Char,TE Char,Level 1 Char,h1 Char"/>
    <w:basedOn w:val="DefaultParagraphFont"/>
    <w:link w:val="Heading1"/>
    <w:rsid w:val="00362581"/>
    <w:rPr>
      <w:rFonts w:ascii="Georgia" w:eastAsia="Times New Roman" w:hAnsi="Georgia" w:cs="Times New Roman"/>
      <w:b/>
      <w:caps/>
      <w:sz w:val="28"/>
      <w:szCs w:val="24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362581"/>
    <w:rPr>
      <w:rFonts w:ascii="Georgia" w:eastAsia="Times New Roman" w:hAnsi="Georgia" w:cs="Arial"/>
      <w:b/>
      <w:bCs/>
      <w:iCs/>
      <w:sz w:val="28"/>
      <w:szCs w:val="28"/>
    </w:rPr>
  </w:style>
  <w:style w:type="character" w:customStyle="1" w:styleId="Heading3Char">
    <w:name w:val="Heading 3 Char"/>
    <w:aliases w:val="H3 Char,h3 Char,Heading 3 Char1 Char Char,Heading 3 Char Char Char Char,H3 Char Char Char Char,h3 Char Char Char Char,H3 Char1 Char Char,h3 Char1 Char Char,Heading 3 Char1 Char Char1 Char Char,Heading 3 Char Char Char Char1 Char Char"/>
    <w:basedOn w:val="DefaultParagraphFont"/>
    <w:link w:val="Heading3"/>
    <w:rsid w:val="00362581"/>
    <w:rPr>
      <w:rFonts w:ascii="Georgia" w:eastAsia="Times New Roman" w:hAnsi="Georgia" w:cs="Arial"/>
      <w:b/>
      <w:bCs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62581"/>
    <w:rPr>
      <w:rFonts w:ascii="Georgia" w:eastAsia="Times New Roman" w:hAnsi="Georgia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362581"/>
    <w:rPr>
      <w:rFonts w:ascii="Georgia" w:eastAsia="Times New Roman" w:hAnsi="Georgia" w:cs="Times New Roman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362581"/>
    <w:rPr>
      <w:rFonts w:ascii="Georgia" w:eastAsia="Times New Roman" w:hAnsi="Georgia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rsid w:val="00362581"/>
    <w:rPr>
      <w:rFonts w:ascii="Georgia" w:eastAsia="Times New Roman" w:hAnsi="Georgia" w:cs="Times New Roman"/>
      <w:i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62581"/>
    <w:rPr>
      <w:rFonts w:ascii="Georgia" w:eastAsia="Times New Roman" w:hAnsi="Georgia" w:cs="Times New Roman"/>
      <w:iCs/>
      <w:sz w:val="24"/>
      <w:szCs w:val="24"/>
    </w:rPr>
  </w:style>
  <w:style w:type="paragraph" w:customStyle="1" w:styleId="BodytextJustified">
    <w:name w:val="Body text Justified"/>
    <w:basedOn w:val="Normal"/>
    <w:link w:val="BodytextJustifiedChar"/>
    <w:rsid w:val="00362581"/>
    <w:pPr>
      <w:spacing w:after="0" w:line="240" w:lineRule="auto"/>
      <w:jc w:val="both"/>
    </w:pPr>
    <w:rPr>
      <w:rFonts w:ascii="Georgia" w:eastAsia="Times New Roman" w:hAnsi="Georgia" w:cs="Times New Roman"/>
      <w:sz w:val="24"/>
      <w:szCs w:val="20"/>
    </w:rPr>
  </w:style>
  <w:style w:type="paragraph" w:customStyle="1" w:styleId="Appendix">
    <w:name w:val="Appendix"/>
    <w:basedOn w:val="Heading1"/>
    <w:next w:val="BodytextJustified"/>
    <w:rsid w:val="00362581"/>
    <w:pPr>
      <w:keepNext/>
      <w:numPr>
        <w:ilvl w:val="8"/>
      </w:numPr>
      <w:spacing w:before="0"/>
      <w:outlineLvl w:val="8"/>
    </w:pPr>
    <w:rPr>
      <w:szCs w:val="20"/>
    </w:rPr>
  </w:style>
  <w:style w:type="character" w:customStyle="1" w:styleId="BodytextJustifiedChar">
    <w:name w:val="Body text Justified Char"/>
    <w:link w:val="BodytextJustified"/>
    <w:rsid w:val="00362581"/>
    <w:rPr>
      <w:rFonts w:ascii="Georgia" w:eastAsia="Times New Roman" w:hAnsi="Georgia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9E302B"/>
    <w:pPr>
      <w:spacing w:after="0" w:line="240" w:lineRule="atLeast"/>
    </w:pPr>
    <w:rPr>
      <w:rFonts w:ascii="Georgia" w:eastAsia="Times New Roman" w:hAnsi="Georgia" w:cs="Times New Roman"/>
      <w:sz w:val="18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semiHidden/>
    <w:rsid w:val="009E302B"/>
    <w:rPr>
      <w:rFonts w:ascii="Georgia" w:eastAsia="Times New Roman" w:hAnsi="Georgia" w:cs="Times New Roman"/>
      <w:sz w:val="18"/>
      <w:szCs w:val="20"/>
      <w:lang w:val="it-IT"/>
    </w:rPr>
  </w:style>
  <w:style w:type="character" w:styleId="FootnoteReference">
    <w:name w:val="footnote reference"/>
    <w:basedOn w:val="DefaultParagraphFont"/>
    <w:semiHidden/>
    <w:rsid w:val="009E302B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4A7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7515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50E5"/>
    <w:pPr>
      <w:ind w:left="720"/>
      <w:contextualSpacing/>
    </w:pPr>
  </w:style>
  <w:style w:type="paragraph" w:styleId="Revision">
    <w:name w:val="Revision"/>
    <w:hidden/>
    <w:uiPriority w:val="99"/>
    <w:semiHidden/>
    <w:rsid w:val="00B41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2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396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6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92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sa.int/Education/Teachers_Corner/European_Space_Education_Resource_Off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sa.int/About_Us/Law_at_ESA/Highlights_of_ESA_rules_and_regula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forms.esa.int/teachers/itt-esero-greec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B48D5D47A824F97723B1AF412ED4A" ma:contentTypeVersion="10" ma:contentTypeDescription="Create a new document." ma:contentTypeScope="" ma:versionID="dd9f1a133e64dddeefd3522dd9799b65">
  <xsd:schema xmlns:xsd="http://www.w3.org/2001/XMLSchema" xmlns:xs="http://www.w3.org/2001/XMLSchema" xmlns:p="http://schemas.microsoft.com/office/2006/metadata/properties" xmlns:ns3="f90ec9a5-385f-4965-be7c-be165d74b0ee" targetNamespace="http://schemas.microsoft.com/office/2006/metadata/properties" ma:root="true" ma:fieldsID="31d0a2e937429eb01ce0ac6680076f84" ns3:_="">
    <xsd:import namespace="f90ec9a5-385f-4965-be7c-be165d74b0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ec9a5-385f-4965-be7c-be165d74b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2D7A0-F336-4E20-B32D-C5BBDEA6059A}">
  <ds:schemaRefs>
    <ds:schemaRef ds:uri="http://schemas.microsoft.com/office/2006/documentManagement/types"/>
    <ds:schemaRef ds:uri="http://schemas.microsoft.com/office/infopath/2007/PartnerControls"/>
    <ds:schemaRef ds:uri="f90ec9a5-385f-4965-be7c-be165d74b0e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4967C1-04A7-4BAC-ACDF-7CFF736FC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ec9a5-385f-4965-be7c-be165d74b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A782E-B36C-4F4A-A901-5F303FBD3C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575FA-959A-47FA-955A-22FB8BAE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 Education</dc:creator>
  <cp:keywords/>
  <dc:description/>
  <cp:lastModifiedBy>Monica Talevi</cp:lastModifiedBy>
  <cp:revision>2</cp:revision>
  <dcterms:created xsi:type="dcterms:W3CDTF">2021-06-02T10:50:00Z</dcterms:created>
  <dcterms:modified xsi:type="dcterms:W3CDTF">2021-06-02T10:50:00Z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0x0101000BBB48D5D47A824F97723B1AF412ED4A</vt:lpwstr>
  </property>
  <property fmtid="{D5CDD505-2E9C-101B-9397-08002B2CF9AE}" pid="3" name="MSIP_Label_3976fa30-1907-4356-8241-62ea5e1c0256_Enabled">
    <vt:lpwstr>true</vt:lpwstr>
  </property>
  <property fmtid="{D5CDD505-2E9C-101B-9397-08002B2CF9AE}" pid="4" name="MSIP_Label_3976fa30-1907-4356-8241-62ea5e1c0256_SetDate">
    <vt:lpwstr>2021-05-26T10:10:33Z</vt:lpwstr>
  </property>
  <property fmtid="{D5CDD505-2E9C-101B-9397-08002B2CF9AE}" pid="5" name="MSIP_Label_3976fa30-1907-4356-8241-62ea5e1c0256_Method">
    <vt:lpwstr>Standard</vt:lpwstr>
  </property>
  <property fmtid="{D5CDD505-2E9C-101B-9397-08002B2CF9AE}" pid="6" name="MSIP_Label_3976fa30-1907-4356-8241-62ea5e1c0256_Name">
    <vt:lpwstr>ESA UNCLASSIFIED – For ESA Official Use Only</vt:lpwstr>
  </property>
  <property fmtid="{D5CDD505-2E9C-101B-9397-08002B2CF9AE}" pid="7" name="MSIP_Label_3976fa30-1907-4356-8241-62ea5e1c0256_SiteId">
    <vt:lpwstr>9a5cacd0-2bef-4dd7-ac5c-7ebe1f54f495</vt:lpwstr>
  </property>
  <property fmtid="{D5CDD505-2E9C-101B-9397-08002B2CF9AE}" pid="8" name="MSIP_Label_3976fa30-1907-4356-8241-62ea5e1c0256_ActionId">
    <vt:lpwstr>cfa109b2-02d3-4480-b7c5-1e3a0376ffe1</vt:lpwstr>
  </property>
  <property fmtid="{D5CDD505-2E9C-101B-9397-08002B2CF9AE}" pid="9" name="MSIP_Label_3976fa30-1907-4356-8241-62ea5e1c0256_ContentBits">
    <vt:lpwstr>0</vt:lpwstr>
  </property>
</Properties>
</file>